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64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327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Најраспрострањенији облици девијација – алкохолизам и наркоманија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  <w:p>
            <w:pPr>
              <w:pStyle w:val="style0"/>
              <w:tabs>
                <w:tab w:leader="none" w:pos="4671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Стицање нових и проширивање постојећих знања о алкохолизму и наркоманији.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Мапирање фактора ризика у развоју ових болести зависности.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Увиђање опасности опредељивања ка одређеним  ризичним животним стиловима и девијантном понашању.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Развијање критичке свести о штетним ефектима злоупотреба супстанци.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образложи феномен алкохолизма и наркоманије;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факторе ризика;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доведе у везу поменуте болести зависности са друштвеним окружењем и специфичним животним стиловима;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мисли и анализира штетност злоупотребе алкохола и психоактивних супстанци;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(излагање, разговор, дискусија), демонстративна, рад на тексту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Наставни прилози, 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Питање за кратку дискусију: У којој мери и на који начин су криминалитет и малолетничка деликвенција повезани са алкохолизмом и наркоманијом? Ученици дискутују.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Алкохолизам и наркоманија представљају најраспрострањенији облик друштвених девијација. Сваки пар ученика у клупи добија статистичке податке како би лакше пратили и анализирали. Наставник дефинише појам и истиче податке о распрострањености алкохолизма у Србији (Прилог 1), потом подстиче дискусију: Алкохолизму се у Србији не придаје значај? Зашто? Проблем са алкохолизмом јесте доступност и висока толеранција друштва по питању злоупотребе. У одређеним друштвеним срединама он се и подстиче, бива пожељан и њиме се често доказује мушкост. Млади врло рано долазе у контакт с алкохолом, најчешће започињањем излазака, доказивањима у друштву и сл.VS. муслиманске земље?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>Активност 3 (20 мин.):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Наставник истиче дефиницију наркоманије, те указује на то да</w:t>
            </w: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Calibri" w:hAnsi="Times New Roman"/>
                <w:iCs/>
                <w:sz w:val="24"/>
                <w:szCs w:val="24"/>
              </w:rPr>
              <w:t>злоупотреба и последице злоупотребе психоактивних супстанци погађају све друштвене слојеве у свим земљама света, директно се одражавају на здравље и живот људи и подстичу криминал. У свету око 200 милиона људи најмање једном годишње узме неку дрогу, а сваке године 200.000 људи умре од последица коришћења дрога. Потом наставник указује на распрострањеност (Прилог 2).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iCs/>
                <w:sz w:val="24"/>
                <w:szCs w:val="24"/>
              </w:rPr>
              <w:t>Након излагања, наставник подстиче дискусију тако што на табли (Flipchart) истиче одређене тврдње (Прилог 3). Ученици имају задатак да оцене истинитост/заблуду дате тврдње и образложење.</w:t>
            </w:r>
          </w:p>
          <w:p>
            <w:pPr>
              <w:pStyle w:val="style0"/>
              <w:tabs>
                <w:tab w:leader="none" w:pos="5925" w:val="left"/>
              </w:tabs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4: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истичу дефиниције алкохолизма и наркоманије, наставник оцењује успешност дискусија.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/>
      </w:pPr>
      <w:r>
        <w:rPr>
          <w:rFonts w:ascii="Times New Roman" w:cs="Times New Roman" w:hAnsi="Times New Roman"/>
          <w:sz w:val="24"/>
          <w:szCs w:val="24"/>
        </w:rPr>
        <w:t>Прилог 1</w:t>
      </w:r>
      <w:r>
        <w:rPr/>
        <w:t>:</w:t>
      </w:r>
    </w:p>
    <w:p>
      <w:pPr>
        <w:pStyle w:val="style0"/>
        <w:rPr/>
      </w:pPr>
      <w:r>
        <w:rPr/>
      </w:r>
    </w:p>
    <w:p>
      <w:pPr>
        <w:pStyle w:val="style0"/>
        <w:jc w:val="both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 xml:space="preserve">Према подацима Светске здравствене организације, алкохолизам се по броју оболелих и умрлих налази на трећем месту. </w:t>
      </w:r>
      <w:r>
        <w:rPr>
          <w:rFonts w:ascii="Times New Roman" w:cs="Times New Roman" w:eastAsia="Times New Roman" w:hAnsi="Times New Roman"/>
          <w:b/>
          <w:bCs/>
          <w:sz w:val="24"/>
          <w:szCs w:val="24"/>
          <w:u w:val="single"/>
        </w:rPr>
        <w:t xml:space="preserve">Алкохолизам </w:t>
      </w: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- болест зависности која се огледа у прекомерном пијењу, а које даље изазива здравствене, психичке и социјалне поремећаје. У великој мери се и друштвено конструише.</w:t>
      </w:r>
    </w:p>
    <w:p>
      <w:pPr>
        <w:pStyle w:val="style0"/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 xml:space="preserve">Алкохолизам није само болест појединца, већ и болест друштва, јер у великој мери угрожава првенствено људе у ужем па онда и ширем окружењу. </w:t>
      </w:r>
    </w:p>
    <w:p>
      <w:pPr>
        <w:pStyle w:val="style0"/>
        <w:tabs>
          <w:tab w:leader="none" w:pos="2310" w:val="left"/>
        </w:tabs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>Србија је у Европи на четвртом месту по потрошњи алкохолних пића. Свака шеста одрасла особа у Србији је алкохоличар. Истраживање Института за јавно здравље „Милан Јовановић Батут“ о распрострањености алкохола међу средњошколцима у Србији, недавно је открило поражавајуће податке – 90% шеснаестогодишњака је имало контакт са алкохолом, а чак једна четвртина ученика редовно конзумира алкохол, уз шта у великој мери иду дуван и психоактивне супстанце и наркотици. Иако је у Србији законом забрањена продаја и служење пића малолетницима, истраживање је показало да највећи део малолетника без икаквих проблема долази до алкохола.</w:t>
      </w:r>
    </w:p>
    <w:p>
      <w:pPr>
        <w:pStyle w:val="style0"/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>С друге стране, истраживања о алкохолизму међу старијом популацијом практично остају у прикрајку, иако су чињенице катастрофалне. Последње истраживање „Батута“ показало је да у Србији чак 40,3 одсто становништва готово свакодневно конзумира алкохол. Алкохоличари у просеку прво пиће попију између 13. и 15. године, а до прве алкохолне интоксикације, то јест пијанства, долази између 15. и 17. године. Сваки десети лечени алкохоличар је млађи од 30 година.</w:t>
      </w:r>
    </w:p>
    <w:p>
      <w:pPr>
        <w:pStyle w:val="style0"/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 xml:space="preserve">Такође, алкохоличари су склони да врше одређена кривична дела па тако међу извршиоцима сексуалних деликата има 60% зависника од алкохола, међу убицама, посебно онима на мах чак половина! </w:t>
      </w:r>
      <w:r>
        <w:rPr>
          <w:rFonts w:ascii="Times New Roman" w:cs="Times New Roman" w:eastAsia="Calibri" w:hAnsi="Times New Roman"/>
          <w:color w:val="000000"/>
          <w:sz w:val="24"/>
          <w:szCs w:val="24"/>
          <w:shd w:fill="FFFFFF" w:val="clear"/>
        </w:rPr>
        <w:t xml:space="preserve">У 90% случајева алкохолизам је узрок хулиганства. </w:t>
      </w:r>
      <w:r>
        <w:rPr>
          <w:rFonts w:ascii="Times New Roman" w:cs="Times New Roman" w:eastAsia="Calibri" w:hAnsi="Times New Roman"/>
          <w:sz w:val="24"/>
          <w:szCs w:val="24"/>
        </w:rPr>
        <w:t>Према сведочењима жена и деце жртава породичног насиља, истиче се да насилници често имају проблем са злоупотребом алкохола.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Прилог 2:</w:t>
      </w:r>
    </w:p>
    <w:p>
      <w:pPr>
        <w:pStyle w:val="style0"/>
        <w:ind w:firstLine="708" w:left="0" w:right="0"/>
        <w:rPr/>
      </w:pPr>
      <w:r>
        <w:rPr/>
      </w:r>
    </w:p>
    <w:p>
      <w:pPr>
        <w:pStyle w:val="style0"/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>Резултати истраживања спроведеног 2011. године (у сарадњи Министарства здравља и међународних организација) показали су да је неку илегалну дрогу током живота конзумирало 16,5% ученика првих разреда средњих школа.</w:t>
      </w:r>
      <w:r>
        <w:rPr>
          <w:rFonts w:ascii="Times New Roman" w:cs="Times New Roman" w:eastAsia="Calibri" w:hAnsi="Times New Roman"/>
          <w:iCs/>
          <w:sz w:val="24"/>
          <w:szCs w:val="24"/>
        </w:rPr>
        <w:t xml:space="preserve"> Институт за јавно здравље Србије од марта 2010. године води Регистар лечених зависника од дроге. </w:t>
      </w:r>
      <w:r>
        <w:rPr>
          <w:rFonts w:ascii="Times New Roman" w:cs="Times New Roman" w:eastAsia="Calibri" w:hAnsi="Times New Roman"/>
          <w:sz w:val="24"/>
          <w:szCs w:val="24"/>
        </w:rPr>
        <w:t>Од марта 2010. године до јуна 2011. године, од злоупотребе дрога у ова четири центра лечено је 1 057 особа, од тога (85%) мушкараца и (15%) жена. Од укупног броја лечених зависника, преко 50% је узраста од 25 до 34 године. У односу на степен образовања, највећи број лечених зависника има завршену средњу школу 64,0%, а са завршеном основном школом је 19%, док завршену вишу школу и факултет има само 3% зависника. Према анализи података о породици, 15,7% родитеља сазнаје да им дете користи дрогу током прве године узимања психоактивних средстава, 12,4% родитеља сазнаје након прве године од почетка узимања дроге, 36% родитеља сазнаје да им се дете дрогира тек након 2–3 године од почетка употребе психоактивних средстава, а 31% сазнаје за то након четири или више година. Занимљиво је да највише зависника живи са родитељима (69%), са партнером и децом (13%). Млади са експериментисањем психоактивним средствима започињу у просеку у 17. години живота, просечан узраст првог интравенског узимања дроге је 23 године, а просечан узраст лечених опијатских зависника је 30 година. То значи да од првог експериментисања до доласка на лечење прође око 10 година. Једна трећина лечених наркомана има и полицијски и судски досије.</w:t>
      </w:r>
    </w:p>
    <w:p>
      <w:pPr>
        <w:pStyle w:val="style0"/>
        <w:jc w:val="both"/>
        <w:rPr>
          <w:rFonts w:ascii="Times New Roman" w:cs="Times New Roman" w:eastAsia="Calibri" w:hAnsi="Times New Roman"/>
          <w:sz w:val="24"/>
          <w:szCs w:val="24"/>
        </w:rPr>
      </w:pPr>
      <w:r>
        <w:rPr>
          <w:rFonts w:ascii="Times New Roman" w:cs="Times New Roman" w:eastAsia="Calibri" w:hAnsi="Times New Roman"/>
          <w:sz w:val="24"/>
          <w:szCs w:val="24"/>
        </w:rPr>
        <w:t>Према расположивим подацима регистровано је око 15 000 зависника, а претпоставља се да их има десетоструко више.</w:t>
      </w:r>
    </w:p>
    <w:p>
      <w:pPr>
        <w:pStyle w:val="style0"/>
        <w:ind w:firstLine="708" w:left="0" w:right="0"/>
        <w:rPr/>
      </w:pPr>
      <w:r>
        <w:rPr/>
      </w:r>
    </w:p>
    <w:p>
      <w:pPr>
        <w:pStyle w:val="style0"/>
        <w:ind w:firstLine="708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Прилог 3:</w:t>
      </w:r>
    </w:p>
    <w:p>
      <w:pPr>
        <w:pStyle w:val="style0"/>
        <w:ind w:firstLine="708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ind w:firstLine="708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Заблуде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Постоје "лаке" и "тешке" дроге. НЕ. Све дроге су опасне. Неке доводе до психичке   зависности, а неке и до психичке и до физичке зависности.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</w:t>
        <w:tab/>
        <w:t xml:space="preserve">Данас сви узимају дроге. НЕ. Особе које узимају дрогу крећу се у уском кругу себи сличних људи из чега погрешно закључују да дроге узимају сви.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</w:t>
        <w:tab/>
        <w:t xml:space="preserve">Све треба пробати. НЕ. Особа која има зрелост зна да одреди шта је добро, а шта није, има зрео однос према ауторитетима и уважава препоруке друштва у коме живи.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</w:t>
        <w:tab/>
        <w:t xml:space="preserve">Марихуана није опасна. НЕ. Све дроге су опасне, па и марихуана, јер могу довести до озбиљних и трајних  поремећаја менталног и телесног здравља.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</w:t>
        <w:tab/>
        <w:t xml:space="preserve">Повремено узимати дроге није ризично. НЕ. Мозак човека еволуцијом није припремљен за употребу дрога и њихово узимање доводи до поремећаја и испада функција нервног система. </w:t>
        <w:tab/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    </w:t>
      </w:r>
      <w:r>
        <w:rPr>
          <w:rFonts w:ascii="Times New Roman" w:cs="Times New Roman" w:hAnsi="Times New Roman"/>
          <w:sz w:val="24"/>
          <w:szCs w:val="24"/>
        </w:rPr>
        <w:t>Истине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Могуће је престати са узимањем дрога. ДА. Природни развој сваке особе потпомогнут од стране породице и стручњака води ка излечењу.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</w:t>
        <w:tab/>
        <w:t xml:space="preserve">После лечења може се живети нормално. ДА. Уколико се лечење започне на време и траје колико треба живот се може наставити тамо где је “стао”.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</w:t>
        <w:tab/>
        <w:t xml:space="preserve">Свако је ковач своје среће. ДА. Иако не све, много шта зависи од личног труда и напора да се остваре жељени циљеви.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</w:t>
        <w:tab/>
        <w:t xml:space="preserve">Живот без дрога може бити леп. ДА. Човек је утолико срећнији уколико је нашао више различитих активности које му доносе задовољство и без вештачких стимуланса. 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</w:t>
        <w:tab/>
        <w:t>Тешко је бити млад у данашње време. ДА. Али прихватити изазов, истрајати у напорима и стићи до циља доноси велико задовољство и (само) поштовање.</w:t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1785" w:val="left"/>
        </w:tabs>
        <w:ind w:firstLine="708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2017-02-04T23:22:00Z</dcterms:created>
  <dc:creator>Vera Scekic</dc:creator>
  <cp:lastModifiedBy>Jovana</cp:lastModifiedBy>
  <dcterms:modified xsi:type="dcterms:W3CDTF">2017-02-15T15:29:00Z</dcterms:modified>
  <cp:revision>14</cp:revision>
</cp:coreProperties>
</file>